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7B" w:rsidRDefault="006A5395">
      <w:pPr>
        <w:jc w:val="center"/>
        <w:rPr>
          <w:rFonts w:ascii="Helvetica Neue" w:eastAsia="Helvetica Neue" w:hAnsi="Helvetica Neue" w:cs="Helvetica Neue"/>
          <w:sz w:val="22"/>
          <w:szCs w:val="22"/>
        </w:rPr>
      </w:pPr>
      <w:bookmarkStart w:id="0" w:name="_heading=h.3raqqotzcquz" w:colFirst="0" w:colLast="0"/>
      <w:bookmarkEnd w:id="0"/>
      <w:r>
        <w:rPr>
          <w:rFonts w:ascii="Helvetica Neue" w:eastAsia="Helvetica Neue" w:hAnsi="Helvetica Neue" w:cs="Helvetica Neue"/>
          <w:sz w:val="22"/>
          <w:szCs w:val="22"/>
        </w:rPr>
        <w:t>СОГЛАСИЕ НА ОБРАБОТКУ ПЕРСОНАЛЬНЫХ ДАННЫХ</w:t>
      </w:r>
    </w:p>
    <w:p w:rsidR="0002387B" w:rsidRDefault="0002387B">
      <w:pPr>
        <w:rPr>
          <w:rFonts w:ascii="Helvetica Neue" w:eastAsia="Helvetica Neue" w:hAnsi="Helvetica Neue" w:cs="Helvetica Neue"/>
          <w:sz w:val="22"/>
          <w:szCs w:val="22"/>
        </w:rPr>
      </w:pPr>
    </w:p>
    <w:p w:rsidR="00BC7A10" w:rsidRDefault="006A5395" w:rsidP="00BC7A10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Настоящим я даю согласие </w:t>
      </w:r>
      <w:r w:rsidR="00BC7A10" w:rsidRPr="000C3EF4">
        <w:rPr>
          <w:rFonts w:ascii="Helvetica Neue" w:eastAsia="Helvetica Neue" w:hAnsi="Helvetica Neue" w:cs="Helvetica Neue"/>
          <w:sz w:val="22"/>
          <w:szCs w:val="22"/>
        </w:rPr>
        <w:t>ООО «</w:t>
      </w:r>
      <w:r w:rsidR="00BC7A10">
        <w:rPr>
          <w:rFonts w:ascii="Helvetica Neue" w:eastAsia="Helvetica Neue" w:hAnsi="Helvetica Neue" w:cs="Helvetica Neue"/>
          <w:sz w:val="22"/>
          <w:szCs w:val="22"/>
          <w:lang w:val="ru-RU"/>
        </w:rPr>
        <w:t xml:space="preserve">ТД </w:t>
      </w:r>
      <w:r w:rsidR="00BC7A10" w:rsidRPr="000C3EF4">
        <w:rPr>
          <w:rFonts w:ascii="Helvetica Neue" w:eastAsia="Helvetica Neue" w:hAnsi="Helvetica Neue" w:cs="Helvetica Neue"/>
          <w:sz w:val="22"/>
          <w:szCs w:val="22"/>
        </w:rPr>
        <w:t>Жилище» (ИНН: 1650217531</w:t>
      </w:r>
      <w:r w:rsidR="00BC7A10">
        <w:rPr>
          <w:rFonts w:ascii="Helvetica Neue" w:eastAsia="Helvetica Neue" w:hAnsi="Helvetica Neue" w:cs="Helvetica Neue"/>
          <w:sz w:val="22"/>
          <w:szCs w:val="22"/>
        </w:rPr>
        <w:t>.</w:t>
      </w:r>
      <w:r w:rsidR="00BC7A10" w:rsidRPr="000C3EF4">
        <w:rPr>
          <w:rFonts w:ascii="Helvetica Neue" w:eastAsia="Helvetica Neue" w:hAnsi="Helvetica Neue" w:cs="Helvetica Neue"/>
          <w:sz w:val="22"/>
          <w:szCs w:val="22"/>
        </w:rPr>
        <w:t xml:space="preserve"> ОГРН: 1101650015466</w:t>
      </w:r>
      <w:r w:rsidR="00BC7A10">
        <w:rPr>
          <w:rFonts w:ascii="Helvetica Neue" w:eastAsia="Helvetica Neue" w:hAnsi="Helvetica Neue" w:cs="Helvetica Neue"/>
          <w:sz w:val="22"/>
          <w:szCs w:val="22"/>
          <w:lang w:val="ru-RU"/>
        </w:rPr>
        <w:t>,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Республика Татарстан, г. Набережные Челны, пр. Казанский, 209)</w:t>
      </w:r>
      <w:r w:rsidR="00BC7A10" w:rsidRPr="00BC7A10">
        <w:t xml:space="preserve"> </w:t>
      </w:r>
      <w:r w:rsidR="00BC7A10" w:rsidRPr="00BC7A10">
        <w:rPr>
          <w:rFonts w:ascii="Helvetica Neue" w:eastAsia="Helvetica Neue" w:hAnsi="Helvetica Neue" w:cs="Helvetica Neue"/>
          <w:sz w:val="22"/>
          <w:szCs w:val="22"/>
        </w:rPr>
        <w:t>на обработку моих персональных данных (далее - ПД), в соответствии с Федеральным законом от 27.07.2006 № 152-ФЗ «О персональных данных», на следующих условиях:</w:t>
      </w:r>
    </w:p>
    <w:p w:rsidR="0002387B" w:rsidRDefault="006A5395" w:rsidP="00BC7A10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Перечень ПД, на обработку которых дается согласие: 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фамилия, имя, отчество; адрес электронной почты, номер телефона</w:t>
      </w:r>
      <w:r>
        <w:rPr>
          <w:rFonts w:ascii="Helvetica Neue" w:eastAsia="Helvetica Neue" w:hAnsi="Helvetica Neue" w:cs="Helvetica Neue"/>
          <w:color w:val="999999"/>
          <w:sz w:val="22"/>
          <w:szCs w:val="22"/>
          <w:highlight w:val="white"/>
        </w:rPr>
        <w:t xml:space="preserve">, 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адрес доставки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сведения, собираемые посредством метрических программ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Яндекс.Метрика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; сведения о веб-браузере; IP-адрес; данные о местоположении; технические характеристики ПО и оборудования; время доступа; файлы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cookie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:rsidR="0002387B" w:rsidRDefault="006A5395">
      <w:pPr>
        <w:ind w:firstLine="57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Цели обработки ПД: </w:t>
      </w:r>
    </w:p>
    <w:p w:rsidR="0002387B" w:rsidRDefault="006A5395">
      <w:pPr>
        <w:numPr>
          <w:ilvl w:val="0"/>
          <w:numId w:val="2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>
        <w:rPr>
          <w:rFonts w:ascii="Helvetica Neue" w:eastAsia="Helvetica Neue" w:hAnsi="Helvetica Neue" w:cs="Helvetica Neue"/>
          <w:sz w:val="22"/>
          <w:szCs w:val="22"/>
        </w:rPr>
        <w:t>оформление и отправка заявки на Сайте в целях получения консультации посредством обратной связи и дальнейшего оказания услуг;</w:t>
      </w:r>
    </w:p>
    <w:p w:rsidR="0002387B" w:rsidRDefault="006A5395">
      <w:pPr>
        <w:numPr>
          <w:ilvl w:val="0"/>
          <w:numId w:val="2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>
        <w:rPr>
          <w:rFonts w:ascii="Helvetica Neue" w:eastAsia="Helvetica Neue" w:hAnsi="Helvetica Neue" w:cs="Helvetica Neue"/>
          <w:sz w:val="22"/>
          <w:szCs w:val="22"/>
        </w:rPr>
        <w:t>подготовка, заключение и исполнение с Субъектом персональных данных гражданско-правового договора;</w:t>
      </w:r>
    </w:p>
    <w:p w:rsidR="0002387B" w:rsidRDefault="006A5395">
      <w:pPr>
        <w:numPr>
          <w:ilvl w:val="0"/>
          <w:numId w:val="1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направление Субъекту персональных данных сообщений, уведомлений, запросов, ответов, документов, сообщений информационного характера;</w:t>
      </w:r>
    </w:p>
    <w:p w:rsidR="0002387B" w:rsidRDefault="006A5395">
      <w:pPr>
        <w:numPr>
          <w:ilvl w:val="0"/>
          <w:numId w:val="1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продвижение услуг на рынке в виде сбора отзывов, комментариев и иными способами;</w:t>
      </w:r>
    </w:p>
    <w:p w:rsidR="0002387B" w:rsidRDefault="006A5395">
      <w:pPr>
        <w:numPr>
          <w:ilvl w:val="0"/>
          <w:numId w:val="1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обеспечение бесперебойной работы сайта, его функций, формирование клиентской статистики об использовании разделов сайта и его сервисов;</w:t>
      </w:r>
    </w:p>
    <w:p w:rsidR="0002387B" w:rsidRDefault="006A5395">
      <w:pPr>
        <w:numPr>
          <w:ilvl w:val="0"/>
          <w:numId w:val="1"/>
        </w:numPr>
        <w:ind w:hanging="153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оказание услуг в сфере “Производство </w:t>
      </w:r>
      <w:r w:rsidR="00BC7A10">
        <w:rPr>
          <w:rFonts w:ascii="Helvetica Neue" w:eastAsia="Helvetica Neue" w:hAnsi="Helvetica Neue" w:cs="Helvetica Neue"/>
          <w:sz w:val="22"/>
          <w:szCs w:val="22"/>
          <w:lang w:val="ru-RU"/>
        </w:rPr>
        <w:t>мебели</w:t>
      </w:r>
      <w:r>
        <w:rPr>
          <w:rFonts w:ascii="Helvetica Neue" w:eastAsia="Helvetica Neue" w:hAnsi="Helvetica Neue" w:cs="Helvetica Neue"/>
          <w:sz w:val="22"/>
          <w:szCs w:val="22"/>
        </w:rPr>
        <w:t>”.</w:t>
      </w:r>
    </w:p>
    <w:p w:rsidR="0002387B" w:rsidRDefault="006A5395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Действия с ПД: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 персональных данных. </w:t>
      </w:r>
    </w:p>
    <w:p w:rsidR="0002387B" w:rsidRDefault="006A5395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Способ обработки ПД: хранятся исключительно на электронных носителях и обрабатываются с использованием автоматизированных систем.</w:t>
      </w:r>
    </w:p>
    <w:p w:rsidR="0002387B" w:rsidRDefault="006A5395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Персональные данные Субъекта передаются </w:t>
      </w:r>
      <w:r w:rsidR="00BC7A10">
        <w:rPr>
          <w:rFonts w:ascii="Helvetica Neue" w:eastAsia="Helvetica Neue" w:hAnsi="Helvetica Neue" w:cs="Helvetica Neue"/>
          <w:sz w:val="22"/>
          <w:szCs w:val="22"/>
        </w:rPr>
        <w:t>следующим третьим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лицам:</w:t>
      </w:r>
    </w:p>
    <w:p w:rsidR="0002387B" w:rsidRDefault="0002387B">
      <w:pPr>
        <w:ind w:firstLine="860"/>
        <w:jc w:val="center"/>
        <w:rPr>
          <w:rFonts w:ascii="Helvetica Neue" w:eastAsia="Helvetica Neue" w:hAnsi="Helvetica Neue" w:cs="Helvetica Neue"/>
          <w:sz w:val="22"/>
          <w:szCs w:val="22"/>
        </w:rPr>
      </w:pPr>
    </w:p>
    <w:sdt>
      <w:sdtPr>
        <w:tag w:val="goog_rdk_1"/>
        <w:id w:val="1670457526"/>
        <w:lock w:val="contentLocked"/>
      </w:sdtPr>
      <w:sdtEndPr/>
      <w:sdtContent>
        <w:tbl>
          <w:tblPr>
            <w:tblStyle w:val="af1"/>
            <w:tblW w:w="9300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90"/>
            <w:gridCol w:w="1725"/>
            <w:gridCol w:w="1680"/>
            <w:gridCol w:w="4005"/>
          </w:tblGrid>
          <w:tr w:rsidR="0002387B">
            <w:trPr>
              <w:jc w:val="center"/>
            </w:trPr>
            <w:tc>
              <w:tcPr>
                <w:tcW w:w="18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</w:pPr>
                <w:r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  <w:t>Наименование третьего лица, ИНН, ОГРН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</w:pPr>
                <w:r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  <w:t>Цель передачи</w:t>
                </w: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</w:pPr>
                <w:r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  <w:t>Адрес третьего лица</w:t>
                </w:r>
              </w:p>
            </w:tc>
            <w:tc>
              <w:tcPr>
                <w:tcW w:w="4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</w:pPr>
                <w:r>
                  <w:rPr>
                    <w:rFonts w:ascii="Helvetica Neue" w:eastAsia="Helvetica Neue" w:hAnsi="Helvetica Neue" w:cs="Helvetica Neue"/>
                    <w:sz w:val="18"/>
                    <w:szCs w:val="18"/>
                  </w:rPr>
                  <w:t>Объем персональных данных, которые передаются</w:t>
                </w:r>
              </w:p>
            </w:tc>
          </w:tr>
          <w:tr w:rsidR="0002387B">
            <w:trPr>
              <w:jc w:val="center"/>
            </w:trPr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ООО “Яндекс”</w:t>
                </w:r>
              </w:p>
              <w:p w:rsidR="0002387B" w:rsidRDefault="006A5395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ИНН: 7736207543</w:t>
                </w:r>
              </w:p>
              <w:p w:rsidR="0002387B" w:rsidRDefault="006A5395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ОГРН: 1027700229193</w:t>
                </w:r>
              </w:p>
              <w:p w:rsidR="0002387B" w:rsidRDefault="0002387B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</w:p>
            </w:tc>
            <w:tc>
              <w:tcPr>
                <w:tcW w:w="1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Реализация сервиса Яндекс.Метрика</w:t>
                </w:r>
              </w:p>
            </w:tc>
            <w:tc>
              <w:tcPr>
                <w:tcW w:w="16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119021, г. Москва, ул. Льва Толстого, д.16</w:t>
                </w:r>
              </w:p>
            </w:tc>
            <w:tc>
              <w:tcPr>
                <w:tcW w:w="40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2387B" w:rsidRDefault="006A5395">
                <w:pPr>
                  <w:widowControl w:val="0"/>
                  <w:jc w:val="both"/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</w:pPr>
                <w:r>
                  <w:rPr>
                    <w:rFonts w:ascii="Helvetica Neue Light" w:eastAsia="Helvetica Neue Light" w:hAnsi="Helvetica Neue Light" w:cs="Helvetica Neue Light"/>
                    <w:sz w:val="16"/>
                    <w:szCs w:val="16"/>
                  </w:rPr>
                  <w:t>сведения, собираемые посредством метрических программ; сведения о веб-браузере; IP-адрес; данные о местоположении; технические характеристики ПО и оборудования; время доступа; файлы cookie.</w:t>
                </w:r>
              </w:p>
            </w:tc>
          </w:tr>
        </w:tbl>
      </w:sdtContent>
    </w:sdt>
    <w:p w:rsidR="0002387B" w:rsidRDefault="0002387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:rsidR="0002387B" w:rsidRDefault="006A5395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Согласие действует в течении десяти лет с момента его получения или до момента получения от субъекта персональных данных требования о прекращении обработки/отзыва согласия или до момента прекращения деятельности Оператора, в зависимости от того, какое событие наступит раньше. </w:t>
      </w:r>
    </w:p>
    <w:p w:rsidR="0002387B" w:rsidRDefault="006A5395">
      <w:pPr>
        <w:ind w:firstLine="566"/>
        <w:jc w:val="both"/>
        <w:rPr>
          <w:rFonts w:ascii="Helvetica Neue" w:eastAsia="Helvetica Neue" w:hAnsi="Helvetica Neue" w:cs="Helvetica Neue"/>
          <w:color w:val="0000FF"/>
          <w:sz w:val="22"/>
          <w:szCs w:val="22"/>
          <w:highlight w:val="white"/>
          <w:u w:val="single"/>
        </w:rPr>
      </w:pP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ПД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обрабатываются согласно политике обработки 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ПД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размещенной по адресу:</w:t>
      </w:r>
      <w:r w:rsidR="008035AA" w:rsidRPr="008035AA">
        <w:t xml:space="preserve"> </w:t>
      </w:r>
      <w:r w:rsidR="008035AA" w:rsidRPr="008035AA">
        <w:rPr>
          <w:rFonts w:ascii="Helvetica Neue" w:eastAsia="Helvetica Neue" w:hAnsi="Helvetica Neue" w:cs="Helvetica Neue"/>
          <w:sz w:val="22"/>
          <w:szCs w:val="22"/>
        </w:rPr>
        <w:t>http://www.tdzhil.ru/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:rsidR="0002387B" w:rsidRPr="006A5395" w:rsidRDefault="006A5395">
      <w:pPr>
        <w:ind w:firstLine="566"/>
        <w:jc w:val="both"/>
        <w:rPr>
          <w:rFonts w:ascii="Helvetica Neue" w:eastAsia="Helvetica Neue" w:hAnsi="Helvetica Neue" w:cs="Helvetica Neue"/>
          <w:sz w:val="22"/>
          <w:szCs w:val="22"/>
          <w:lang w:val="ru-RU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Согласие может быть отозвано субъектом 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>ПД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(его представителем) путем направления письменного заявления по адресу электронной почты: </w:t>
      </w:r>
      <w:hyperlink r:id="rId6">
        <w:r>
          <w:rPr>
            <w:rFonts w:ascii="Helvetica Neue" w:eastAsia="Helvetica Neue" w:hAnsi="Helvetica Neue" w:cs="Helvetica Neue"/>
            <w:color w:val="1155CC"/>
            <w:sz w:val="22"/>
            <w:szCs w:val="22"/>
            <w:highlight w:val="white"/>
            <w:u w:val="single"/>
          </w:rPr>
          <w:t>tdzhil@tdzhil.ru</w:t>
        </w:r>
      </w:hyperlink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  <w:lang w:val="ru-RU"/>
        </w:rPr>
        <w:t xml:space="preserve"> </w:t>
      </w:r>
      <w:bookmarkStart w:id="1" w:name="_GoBack"/>
      <w:bookmarkEnd w:id="1"/>
    </w:p>
    <w:sectPr w:rsidR="0002387B" w:rsidRPr="006A5395">
      <w:pgSz w:w="11906" w:h="16838"/>
      <w:pgMar w:top="763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386D"/>
    <w:multiLevelType w:val="multilevel"/>
    <w:tmpl w:val="CE401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070840"/>
    <w:multiLevelType w:val="multilevel"/>
    <w:tmpl w:val="55506B66"/>
    <w:lvl w:ilvl="0">
      <w:start w:val="1"/>
      <w:numFmt w:val="bullet"/>
      <w:pStyle w:val="a"/>
      <w:lvlText w:val="-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7B"/>
    <w:rsid w:val="0002387B"/>
    <w:rsid w:val="00696776"/>
    <w:rsid w:val="006A5395"/>
    <w:rsid w:val="008035AA"/>
    <w:rsid w:val="00BC7A10"/>
    <w:rsid w:val="00D6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B3"/>
  <w15:docId w15:val="{D8F9B952-7D98-455D-B337-1261BE2F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tabs>
        <w:tab w:val="left" w:pos="0"/>
      </w:tabs>
      <w:spacing w:before="240"/>
      <w:jc w:val="center"/>
      <w:outlineLvl w:val="0"/>
    </w:pPr>
    <w:rPr>
      <w:b/>
      <w:color w:val="000000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Normal (Web)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Список согласия"/>
    <w:pPr>
      <w:numPr>
        <w:numId w:val="1"/>
      </w:numPr>
      <w:ind w:left="1066" w:hanging="357"/>
      <w:jc w:val="both"/>
    </w:pPr>
    <w:rPr>
      <w:rFonts w:ascii="Arial" w:hAnsi="Arial"/>
      <w:sz w:val="20"/>
      <w:szCs w:val="20"/>
      <w:lang w:eastAsia="zh-CN"/>
    </w:rPr>
  </w:style>
  <w:style w:type="paragraph" w:customStyle="1" w:styleId="a9">
    <w:name w:val="Текст согласия"/>
    <w:qFormat/>
    <w:pPr>
      <w:spacing w:before="240"/>
      <w:ind w:firstLine="709"/>
      <w:jc w:val="both"/>
    </w:pPr>
    <w:rPr>
      <w:rFonts w:ascii="Arial" w:hAnsi="Arial"/>
      <w:sz w:val="20"/>
      <w:szCs w:val="20"/>
      <w:lang w:eastAsia="zh-CN"/>
    </w:rPr>
  </w:style>
  <w:style w:type="paragraph" w:customStyle="1" w:styleId="aa">
    <w:name w:val="Заголовок реквизитов"/>
    <w:qFormat/>
    <w:pPr>
      <w:spacing w:before="360" w:after="120"/>
      <w:jc w:val="both"/>
    </w:pPr>
    <w:rPr>
      <w:rFonts w:ascii="Arial" w:hAnsi="Arial"/>
      <w:sz w:val="20"/>
      <w:szCs w:val="20"/>
      <w:lang w:val="en-US" w:eastAsia="zh-CN"/>
    </w:rPr>
  </w:style>
  <w:style w:type="paragraph" w:customStyle="1" w:styleId="ab">
    <w:name w:val="Строка реквизитов"/>
    <w:qFormat/>
    <w:pPr>
      <w:jc w:val="both"/>
    </w:pPr>
    <w:rPr>
      <w:rFonts w:ascii="Arial" w:hAnsi="Arial"/>
      <w:sz w:val="20"/>
      <w:szCs w:val="20"/>
      <w:lang w:val="en-US" w:eastAsia="zh-CN"/>
    </w:rPr>
  </w:style>
  <w:style w:type="character" w:customStyle="1" w:styleId="fill">
    <w:name w:val="fill"/>
    <w:qFormat/>
    <w:rPr>
      <w:b/>
      <w:bCs/>
      <w:i/>
      <w:iCs/>
      <w:color w:val="FF0000"/>
    </w:rPr>
  </w:style>
  <w:style w:type="character" w:customStyle="1" w:styleId="apple-converted-space">
    <w:name w:val="apple-converted-space"/>
    <w:basedOn w:val="a1"/>
    <w:qFormat/>
  </w:style>
  <w:style w:type="paragraph" w:styleId="ac">
    <w:name w:val="List Paragraph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f">
    <w:name w:val="f"/>
    <w:basedOn w:val="a1"/>
  </w:style>
  <w:style w:type="character" w:customStyle="1" w:styleId="nobr">
    <w:name w:val="nobr"/>
    <w:basedOn w:val="a1"/>
    <w:qFormat/>
  </w:style>
  <w:style w:type="character" w:customStyle="1" w:styleId="apple-style-span">
    <w:name w:val="apple-style-span"/>
    <w:basedOn w:val="a1"/>
    <w:qFormat/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</w:tblPr>
  </w:style>
  <w:style w:type="paragraph" w:styleId="af0">
    <w:name w:val="Subtitle"/>
    <w:basedOn w:val="a0"/>
    <w:next w:val="a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rsid w:val="006A539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6A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dzhil@tdzh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3W4foToOn6xmEUGswz7eQmcwg==">CgMxLjAaIgoBMBIdChsIB0IXCg5IZWx2ZXRpY2EgTmV1ZRIFQXJpYWwaHwoBMRIaChgICVIUChJ0YWJsZS55cGpsdmQ3bHA2dXQyDmguM3JhcXFvdHpjcXV6OAByITFkckZCUGkydWNMbHZDQlZaUnYzZmhUaUR4NnJ1QXlNVA==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manager</cp:lastModifiedBy>
  <cp:revision>3</cp:revision>
  <cp:lastPrinted>2025-12-01T11:47:00Z</cp:lastPrinted>
  <dcterms:created xsi:type="dcterms:W3CDTF">2026-01-29T06:16:00Z</dcterms:created>
  <dcterms:modified xsi:type="dcterms:W3CDTF">2026-01-29T06:41:00Z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57F6A882083F4AB0BF3BDC632DFE86B6_13</vt:lpwstr>
  </property>
</Properties>
</file>